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color w:val="222222"/>
        </w:rPr>
      </w:pPr>
      <w:r w:rsidDel="00000000" w:rsidR="00000000" w:rsidRPr="00000000">
        <w:rPr>
          <w:color w:val="222222"/>
          <w:rtl w:val="0"/>
        </w:rPr>
        <w:t xml:space="preserve">103</w:t>
      </w:r>
    </w:p>
    <w:p w:rsidR="00000000" w:rsidDel="00000000" w:rsidP="00000000" w:rsidRDefault="00000000" w:rsidRPr="00000000" w14:paraId="00000002">
      <w:pPr>
        <w:jc w:val="center"/>
        <w:rPr>
          <w:color w:val="222222"/>
        </w:rPr>
      </w:pPr>
      <w:r w:rsidDel="00000000" w:rsidR="00000000" w:rsidRPr="00000000">
        <w:rPr>
          <w:rFonts w:ascii="Arial Unicode MS" w:cs="Arial Unicode MS" w:eastAsia="Arial Unicode MS" w:hAnsi="Arial Unicode MS"/>
          <w:color w:val="222222"/>
          <w:rtl w:val="0"/>
        </w:rPr>
        <w:t xml:space="preserve">安忍品 103 央瑞上師</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rFonts w:ascii="Arial Unicode MS" w:cs="Arial Unicode MS" w:eastAsia="Arial Unicode MS" w:hAnsi="Arial Unicode MS"/>
          <w:color w:val="222222"/>
          <w:rtl w:val="0"/>
        </w:rPr>
        <w:t xml:space="preserve">入行論的內容之前，我們基本上是保持了解對於所謂的這種不喜歡、不願意或者是對立面，或者是敵人也好，整個大乘佛教裡面從開始的時候發了心，菩提心， 已經決定了沒有任何真正的所謂的敵人， 所以這樣子， 那現在我們在修什麼呢？ 因為開始發了願是很好的一種動機，很好的一種願心， 但是不代表我們一下就能調伏我們的心。 還是會有些高興不高興，懷疑，貪瞋癡落入心的不同的境界。 這是為什麼具體要修的時候還是要發願不能忘記，同時要觀察自己有沒有追隨這種的願力，這種勤進的動機。 如果沒有的時候，怎麼去對治呢，就是一個行為上面具體去。 如果有一個人說，離於貪瞋癡慢疑，嫉妒驕慢這種種的，人都歡喜都嚮往， 但是怎麼從一個煩惱的眾生，具有貪瞋癡慢疑，驕傲嫉妒慾望種種，這種的人轉化成呢？ </w:t>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密續的修行當中密續的方法， 顯法有顯乘的方法，這個就是顯的這種最妙善的一個道路：入行論。 藉由這些修行，你有這個見地，藉由這方面串習不斷的積累， 會慢慢地實現超越一般凡夫的這些境界。 這個裡面，修安忍是種種福德，積累種種善的累積，善慧，那這樣子，正好，我們 所謂的敵害是修安忍的對境。修安忍必須要有敵害的某一種的， 一般安忍有很多層次，但是某一種層次的 ，一種層次就是需要有敵害的這種因緣，修習安忍。 或者是一種的困境，要面對一些逆境、一些困難，才有增上安忍功夫的這種的修行。 之前講到修安忍的最後一句，敵對的是修安忍的這種因緣：</w:t>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既依極嗔心 乃堪修堅忍 故敵是忍因 應供如正法</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既然需要依靠有這種怨敵或者這種對立面，有他的嗔心，你會猜測別人的動機，你會看到別人的行為， 或者是不善的舉止言辭，或者是這類的表現出來的時候，看起來對方有嗔意， 所以自己隨之也會起戒備心、這種嗔害的這種的心。這個時候呢，作為一個修行人，不修行的人就有其他的方式 ，躲避就躲避，或者是就是避免這些障礙的這種的心。有一些是要戰勝、克勝其他人， 還有一些種種的一些方法。</w:t>
      </w:r>
    </w:p>
    <w:p w:rsidR="00000000" w:rsidDel="00000000" w:rsidP="00000000" w:rsidRDefault="00000000" w:rsidRPr="00000000" w14:paraId="0000000A">
      <w:pPr>
        <w:rPr>
          <w:color w:val="222222"/>
        </w:rPr>
      </w:pPr>
      <w:r w:rsidDel="00000000" w:rsidR="00000000" w:rsidRPr="00000000">
        <w:rPr>
          <w:rFonts w:ascii="Arial Unicode MS" w:cs="Arial Unicode MS" w:eastAsia="Arial Unicode MS" w:hAnsi="Arial Unicode MS"/>
          <w:color w:val="222222"/>
          <w:rtl w:val="0"/>
        </w:rPr>
        <w:t xml:space="preserve">但是，修行的人，他的心態上面一下子、剎那間能夠了解，這是一種修心的對境:  </w:t>
      </w:r>
    </w:p>
    <w:p w:rsidR="00000000" w:rsidDel="00000000" w:rsidP="00000000" w:rsidRDefault="00000000" w:rsidRPr="00000000" w14:paraId="0000000B">
      <w:pPr>
        <w:rPr>
          <w:color w:val="222222"/>
        </w:rPr>
      </w:pPr>
      <w:r w:rsidDel="00000000" w:rsidR="00000000" w:rsidRPr="00000000">
        <w:rPr>
          <w:rFonts w:ascii="Arial Unicode MS" w:cs="Arial Unicode MS" w:eastAsia="Arial Unicode MS" w:hAnsi="Arial Unicode MS"/>
          <w:color w:val="222222"/>
          <w:rtl w:val="0"/>
        </w:rPr>
        <w:t xml:space="preserve">有些從過去的業的因緣角度去考慮說，是一個淨除障礙， 積累資糧的好機會； 有些是看到這些因緣法就是一個實實在在的， 能不能夠自己體認到一切法無實、空性的這些方面，如果你從這個角度看的話，執著實有的這些理由其實受到干擾的時候，嗔恨干擾的時候是比較強的， 其中一個可以修習無執的，挑戰無執的修行的功夫。所以， 這個時候總的來講， 我們積累福德的角度，智慧的角度去看， 說修忍辱的這種機緣現前，到來。所以說，世俗當中出現這些顯現的時候， 敵方是我們修習安忍的助緣，這種的因。所以我們說，借以這種的因緣修習法，本身就是一種事發的時候，親自實踐的法一樣。 有些時候我們的讀本，聞思的這個法， 再把它運用實踐的時候，實踐當中的一種正法。 所以我們把它當作應供如正法，應該供奉正法一樣去珍惜這種的機會，這樣的對境。所以不再是世俗當中要怎樣把它打翻， 打倒，這種的心。 反而是善用這種來轉化自己的習氣、因緣， 彼此之間某一種的因緣，這種的方法。 </w:t>
      </w:r>
    </w:p>
    <w:p w:rsidR="00000000" w:rsidDel="00000000" w:rsidP="00000000" w:rsidRDefault="00000000" w:rsidRPr="00000000" w14:paraId="0000000C">
      <w:pPr>
        <w:rPr>
          <w:color w:val="222222"/>
        </w:rPr>
      </w:pPr>
      <w:r w:rsidDel="00000000" w:rsidR="00000000" w:rsidRPr="00000000">
        <w:rPr>
          <w:rFonts w:ascii="Arial Unicode MS" w:cs="Arial Unicode MS" w:eastAsia="Arial Unicode MS" w:hAnsi="Arial Unicode MS"/>
          <w:color w:val="222222"/>
          <w:rtl w:val="0"/>
        </w:rPr>
        <w:t xml:space="preserve">然後，後面的這幾句是說，就是從恭敬有情的一部分的訓練。 有些是觀想福田來行恭敬， 佛和眾生這兩種福田； 另外一個是說觀想佛生喜，真真正正如果修行者能夠利益眾生是佛最歡喜的。 如果你在佛面前做行廣大的供養，是一種人積福德的一種方式。 如果你能夠暫時、究竟，不同的程度上面去利益眾生，是諸佛歡喜的部分。能夠利樂眾生， 眾生能夠得到解脫是諸佛最大的歡喜。 所以因此從這個角度去恭敬這個對立的敵對的敵對方。然後觀想這種利害的後果，就是做這種的恭敬，它個後果，就是如果你用這樣方式它會有什麼樣的後果，不安忍，嗔恨心； 如果你用安忍慈悲， 這種有什麼樣的功德， 功過利害的這種比較呢，你就知道取捨， 以此來生起敬心， 成就福田，成就安忍的功夫， 成就未來善果的一些比較猛烈的對境， 所以這個偈頌說：</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本師牟尼說 生佛勝福田 常敬生佛者 圓滿達彼岸</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所以兩種殊勝的福田，一般來講可以有這種聖者: 比如說羅漢，菩薩，佛。然後，以此佛的教法， 以及追隨佛的僧眾， 或者是真正的聖僧，見道的這種修行者， 以及作為一個僧團持續法身慧命、佛法的事業這幾種。然後，這個以外的就是說有種種六道的眾生。所以，這兩種呢， 看起來一個很殊勝 ，一個還在深深的被五毒綑綁的狀態，束縛的狀態。 但是佛講這兩種都是修行者的福田。我們曾經講的，過去佛，一切成就的佛沒有一個曾經沒有當過眾生。 所以，在這個過程當中， 他們曾經發了廣大的願， 行了廣大的事， 利益了無量的眾生， 所以最後成就覺醒， 然後持續的利益更廣大的事業。 所以說，能夠從眾生和佛兩種對境或者福田呢，能夠同時積累福慧二資糧。 所以福德資糧的這種積累也可以從殊勝的勝境當中， 也有眾生的對境當中積累。 智慧也是一樣， 如果你了解現象本來就是佛的法身，三身，這些法化報三身。 這些上面有所了解的話， 你了解就是勝義的智慧。 然後從眾生的角度來講， 一切顯現都無實。 本來就是以種種的投射而產生， 本身沒有什麼 終極上面來講沒有任何真實。 從現象和心兩種角度去分析， 這樣子也是了解智慧的一個道路。 尤其是在我們上次常常讀這個比較多， 下面這個偈頌一起讀這樣好一點：</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11.28</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成佛所依緣 有情等諸佛 敬佛不敬眾 豈有此言教？</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這個跟華嚴經，普賢行願品裡面講到的就是說：有種種的眾生，有種種的差別。 看起來就是讓人，一般的人還很喜歡的或者羨慕的， 比如說到龍啊，這樣的時候，變成有些人的象徵。 龍，比如說像不丹就是龍的這種世界，龍的界域。 比如說內地有這種龍的傳人為自豪的。 它也是一種獸也好， 或者是屬於非天也好， 或者是屬於這種畜生道也好， 就是有些事比較讓人羨慕，變成一種崇尚一種的。 很多的，是人不一定喜歡的，蜈蚣呀，蛇呀，其他的生命。卵生、胎生，濕生、化生的這種，以土水火風而生的。以及，普賢行願品裡面不是講到:  “種種類別。種種色身。種種形狀。種種相貌。種種壽量。種種族類。種種名號。種種心性。種種知見。種種欲樂。種種意行。種種威儀。種種衣服。種種飲食。” 然後，住在不同的世界當中的“種種村營、聚落、城邑、宮殿。” 然後又講到 ”天龍八部人非人等。” 有這個 “無足二足。四足多足。有色無色。有想無想。非有想。非無想。” </w:t>
      </w:r>
    </w:p>
    <w:p w:rsidR="00000000" w:rsidDel="00000000" w:rsidP="00000000" w:rsidRDefault="00000000" w:rsidRPr="00000000" w14:paraId="00000017">
      <w:pPr>
        <w:rPr>
          <w:color w:val="222222"/>
        </w:rPr>
      </w:pPr>
      <w:r w:rsidDel="00000000" w:rsidR="00000000" w:rsidRPr="00000000">
        <w:rPr>
          <w:rFonts w:ascii="Arial Unicode MS" w:cs="Arial Unicode MS" w:eastAsia="Arial Unicode MS" w:hAnsi="Arial Unicode MS"/>
          <w:color w:val="222222"/>
          <w:rtl w:val="0"/>
        </w:rPr>
        <w:t xml:space="preserve">如果說到生命的這些種類， 前幾天，他說的我也能理解了，就是有些人在說， 讀佛經的時候前面也有一大堆的這種其他眾生的名字， 就是非人啊這些種種種種的一大堆，一大段一大段的有那些名字， 覺得沒有必要， 因為佛經麼，你就直接講裡面的要義， 不需要講那裡有誰啊什麼什麼呀， 這樣子講了很多很多，一篇又一篇的紙上面就這樣講。 這個也是有一定的必要， 為什麼呢？ 佛講經的時候說的聽眾當中有這些，就是我們能夠尊重其他眾生，還有就是認同其他眾生的某一種的存在，六道當中。 還有就是說， 對每一個眾生來講， 他們的這種得失苦樂， 成就與否， 這些都很重要。所以說，像墓地裡面有很多很多的墓， 如果沒有一個人你是認識的， 其實所以心裡面會生起一種不太在乎或者是反感， 什麼都可能會有的。 但是，如果這個墓地裡的每一個人的經歷如果你了解，你認識他們，而且裡面的這種每一個都有父母， 都是父母養大的，很多都有子女， 都有子女的情況下，他們也有獲得幸福，嚮往幸福的心， 在這個痛苦當中落淚， 在喜悅當中歡笑。 所以各種各樣的眾生，如果僅僅是看一個名字，通過這種的耐心， 這種的愛心，我們說無量眾生的時候， 哪怕是幾個名字讀的時候是一種結緣的方式。回向給他們啊，以他們作為對境。 所以這些是一種。</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平時的時候，心裡面我說無量眾生，其實是一個投射，一個概念。 然後具體到生命，包括見到的，聽聞到的，看到的，種種的生命的時候，就是說，佛法當中講到應該去利益他們，利益他們什麼呢？ 就像之前我們講過的，有些人可能會不同意， 說我們利益他們的時候應該無條件的利益眾生，這種。 但是真真正正想要利益他們的時候， 肯定是讓他們接近於實相， 接近於證悟的方式來利益眾生。如果他們暫時，是，佛講了這種暫時的究竟的安樂，如果這種暫時是完全沒有智慧的一種做法， 那可能並不真真正正在利益這個眾生。</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 所以，我們以前說過有一些例子， 說一個，暫時是沒有辦法，暫時你需要一種照顧。有些人是吸毒的問題， 但是最終來講，生命沒有辦法拯救， 那生生世世，他的一些習性上面，暫時因為醫藥上面也在開一些麻醉劑， 幫助別人渡過一些困難， 這個肯定是有必要的。 但是，有些是純粹可以在阻止的一些狀態， 但是他可能為了讓他繼續這樣做的話， 他會陷入更大的麻煩當中。所以，用現世的安樂，暫時的福報換取更大的痛苦，未來的業障， 這樣子的話就不合適。所以這些方面需要有種種的智慧。所以，我們的意思是說，善行和非善行，自己做或者是給予別人的時候 ，要最終來看這個有沒有促進他能夠積累福德， 淨除障礙， 進一步在境界和認知上面有沒有趨近於証悟，解脫。 這個是很關鍵的。</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這上面就是講到：“種種承事。種種供養。如敬父母。如奉師長。” 這裡是我在讀這個普賢行願品裡面的內容。所以說“於諸病苦。為作良醫。於失道者。示其正路。於闇夜中。為作光明。於貧窮者。令得伏藏。” 所以這個和，為什麼這裡講到說兩種菩薩平等饒益眾生，何以故？ 因為這個很重要，所以還是讀一下，給大家。 曾經也大體上面說過很多次。</w:t>
      </w:r>
    </w:p>
    <w:p w:rsidR="00000000" w:rsidDel="00000000" w:rsidP="00000000" w:rsidRDefault="00000000" w:rsidRPr="00000000" w14:paraId="0000001E">
      <w:pPr>
        <w:rPr>
          <w:color w:val="222222"/>
        </w:rPr>
      </w:pPr>
      <w:r w:rsidDel="00000000" w:rsidR="00000000" w:rsidRPr="00000000">
        <w:rPr>
          <w:rFonts w:ascii="Arial Unicode MS" w:cs="Arial Unicode MS" w:eastAsia="Arial Unicode MS" w:hAnsi="Arial Unicode MS"/>
          <w:color w:val="222222"/>
          <w:rtl w:val="0"/>
        </w:rPr>
        <w:t xml:space="preserve"> “菩薩若能隨順眾生。則為隨順供養諸佛。若於眾生。尊重承事。則為尊重承事如來。若令眾生生歡喜者。則令一切如來歡喜。何以故。” 在問的時候，為什麼是這樣子。“諸佛如來。以大悲心而為體故。因於眾生。而起大悲。” 修行成佛 整個大乘佛法的廣大甚深的這些修行當中呢，其實慈悲心是最根本的，如果從漸修的層次上來講。</w:t>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所以“因於眾生。而起大悲。修行成佛。因於大悲。生菩提心。” 這裡就是慈悲心生起來，進而轉化為廣大的菩提心，這種，及平等捨的修行為主。 所以“因菩提心，成正等覺。” 它又包含世俗、勝義，或者空性和悲心，方便和空性兩種層次的修行，菩提心當中。然後，用了菩薩和眾生的關係說這兩種資糧田， “譬如曠野沙磧之中。有大樹王。若根得水。枝葉華果悉皆繁茂。生死曠野菩提樹王。亦復如是。一切眾生而為樹根。諸佛菩薩而為華果。以大悲水。饒益眾生。則能成就諸佛菩薩智慧華果。何以故。若諸菩薩。以大悲水。饒益眾生。則能成就（正等正覺）阿耨多羅三藐三菩提故。是故菩提。屬於眾生。若無眾生。一切菩薩。終不能成無上正覺。善男子。汝於此義。應如是解。” 你應該，就是對於這種意思呢應該這樣去理解的意思。所以 “以於眾生心平等故。則能成就圓滿大悲。” </w:t>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所以，這個裡面就是回答了相應的今天所學的這裡內容，菩提心的內容。說，眾生和佛都是乃有某一種的平等， 他沒有說在現在就已經是平等的。因為在因地上修行，不能說佛和眾生沒有任何差別，它有它的差別的地方。 所以，後面也講了這個差別的地方。作為一個修行者，成就自他二利的能力上面來講，兩種的功德，都有解脫的平等的能力，或者說兩種都是福田，所以從這個角度去講平等。 所以說諸佛不可思議的成就，眾生還是無明顛倒的狀態， 那你說這兩個平等嗎？ 肯定有不一樣的地方。 但是說，作為修行者作為對境，福田，修持的對境地話，像剛才讀到的內容一樣 “以大悲水” ，諸佛菩薩不需要你的大悲，他們已經圓滿了證悟， 所以，你真正需要大悲的對境就是眾生，那也是諸佛所歡喜贊嘆的這個方式。所以後面這一句就是說：</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非說智德等 </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智慧和這種殊勝的功德這兩者他們並不是一樣的這個意思，眾生和佛。</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由用故雲等</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“由用”就是修道而用的，所以叫等，平等的意思。這裡面講的就是，等，都有對修行增進的這種增上修行吧。然後：</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有情助成佛 故說生佛等</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所以說，並非說佛和眾生從智慧成就</w:t>
      </w:r>
      <w:r w:rsidDel="00000000" w:rsidR="00000000" w:rsidRPr="00000000">
        <w:rPr>
          <w:rFonts w:ascii="Arial Unicode MS" w:cs="Arial Unicode MS" w:eastAsia="Arial Unicode MS" w:hAnsi="Arial Unicode MS"/>
          <w:color w:val="222222"/>
          <w:rtl w:val="0"/>
        </w:rPr>
        <w:t xml:space="preserve">，十力，四無畏，十八法不共法上面， </w:t>
      </w:r>
      <w:r w:rsidDel="00000000" w:rsidR="00000000" w:rsidRPr="00000000">
        <w:rPr>
          <w:rFonts w:ascii="Arial Unicode MS" w:cs="Arial Unicode MS" w:eastAsia="Arial Unicode MS" w:hAnsi="Arial Unicode MS"/>
          <w:color w:val="222222"/>
          <w:rtl w:val="0"/>
        </w:rPr>
        <w:t xml:space="preserve">如果以後有機會的話，可以具體來說。但是，這些上面不一樣，我們說我們有佛性，但是我們沒有說我們顯現現前，現在就是佛的果位，這樣子。所以說，這些上面他們有不同。但是這二者有助於成佛的作用， 「等」的這個用詞就是用在這個上面。所以這樣，佛是過去成就的眾生，或者是說眾生是未來將成就的佛， 這樣子來講的話，就是二者有相等的這種，只是覺迷的這種程度上面的不同， 但是，潛能上面，現在和過去去比較的話，有他的某一種，一切眾生具有佛性、具有如來德相這種上面的一種平等。所以說，也是修行當中，尤其對修行者而言。 所以，恭敬有情是成佛的根本助緣。所以說，佛和眾生是相等的。</w:t>
      </w:r>
    </w:p>
    <w:p w:rsidR="00000000" w:rsidDel="00000000" w:rsidP="00000000" w:rsidRDefault="00000000" w:rsidRPr="00000000" w14:paraId="0000002D">
      <w:pPr>
        <w:rPr>
          <w:color w:val="222222"/>
        </w:rPr>
      </w:pPr>
      <w:r w:rsidDel="00000000" w:rsidR="00000000" w:rsidRPr="00000000">
        <w:rPr>
          <w:rFonts w:ascii="Arial Unicode MS" w:cs="Arial Unicode MS" w:eastAsia="Arial Unicode MS" w:hAnsi="Arial Unicode MS"/>
          <w:color w:val="222222"/>
          <w:rtl w:val="0"/>
        </w:rPr>
        <w:t xml:space="preserve">今天稍微說得太多了一點，可能，時間已經沒有了。那我們就念一下，然後大家白天的時候好好去思維一下。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菩提心妙道，未生者當生，已生勿退失，輾轉益增長。</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願不捨覺心，為身菩提心，諸佛恆提攜，斷盡諸魔業。</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所以，以前我們放生的時候有時候也是這樣做的，就是有些結過緣，可能來過一次，參加放生，或是拜託了，但是，盡量在長期的做一種回向，可能五年，十年之間，或者是多少年。但是，因為名字太多的話，不是每次都能念完，但是，盡量都提到，當然，你說一切想眾生都包括在內，但是，就是說，對於每一個結過緣的眾生的話，特定的回向也很重要。所以，以此為緣起，結這種的緣，這種法緣的話。他們不論是活著的或者已經去世的種種的狀態。咒有咒不可思議的功德，願力有願力的不可思議的功德，所以，以此而積累的任何善心，跟這些眾生曾經接下的因緣，在修行道當中，作為佈施的對境，作為忍辱的對境，種種，有增上的這種利樂，對他們，對自己都是一樣，都是很好的一種做法。我認識的一個藏地的上師，他說，如果有人拜託他的，他基本上，至少有50次，有數數字的，有50次，修各種發的時候，在回向這個人，這些具體的人，當然包括其他的所有眾生。所以，這些都是值得我們去學習，珍惜眾生作為對境，修行的對境。</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我們先到這裡。扎西德勒!</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此福已得一切智，摧伏一切過患敵，生老病死猶波濤， 願渡有海諸有情 。</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